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62A" w:rsidRPr="00D0062A" w:rsidRDefault="00D0062A" w:rsidP="00D0062A">
      <w:pPr>
        <w:spacing w:line="360" w:lineRule="auto"/>
        <w:rPr>
          <w:rFonts w:ascii="Arial" w:eastAsia="Montserrat Medium" w:hAnsi="Arial" w:cs="Arial"/>
        </w:rPr>
      </w:pPr>
      <w:r w:rsidRPr="00D0062A">
        <w:rPr>
          <w:rFonts w:ascii="Arial" w:eastAsia="Montserrat Medium" w:hAnsi="Arial" w:cs="Arial"/>
        </w:rPr>
        <w:t xml:space="preserve">El </w:t>
      </w:r>
      <w:r>
        <w:rPr>
          <w:rFonts w:ascii="Arial" w:eastAsia="Montserrat Medium" w:hAnsi="Arial" w:cs="Arial"/>
        </w:rPr>
        <w:t>Ingeniero I</w:t>
      </w:r>
      <w:r w:rsidRPr="00D0062A">
        <w:rPr>
          <w:rFonts w:ascii="Arial" w:eastAsia="Montserrat Medium" w:hAnsi="Arial" w:cs="Arial"/>
        </w:rPr>
        <w:t>ndustrial como egresado cumple con los siguientes atributos:</w:t>
      </w:r>
    </w:p>
    <w:p w:rsidR="00D0062A" w:rsidRPr="00D0062A" w:rsidRDefault="00D0062A" w:rsidP="00D0062A">
      <w:pPr>
        <w:spacing w:line="360" w:lineRule="auto"/>
        <w:rPr>
          <w:rFonts w:ascii="Arial" w:hAnsi="Arial" w:cs="Arial"/>
        </w:rPr>
      </w:pPr>
      <w:r w:rsidRPr="00D0062A">
        <w:rPr>
          <w:rFonts w:ascii="Arial" w:hAnsi="Arial" w:cs="Arial"/>
        </w:rPr>
        <w:t>1. Identificar, formular y resolver problemas de ingeniería aplicando los principios de ingeniería, ciencias y matemáticas</w:t>
      </w:r>
    </w:p>
    <w:p w:rsidR="00D0062A" w:rsidRPr="00D0062A" w:rsidRDefault="00D0062A" w:rsidP="00D0062A">
      <w:pPr>
        <w:spacing w:line="360" w:lineRule="auto"/>
        <w:rPr>
          <w:rFonts w:ascii="Arial" w:hAnsi="Arial" w:cs="Arial"/>
        </w:rPr>
      </w:pPr>
      <w:r w:rsidRPr="00D0062A">
        <w:rPr>
          <w:rFonts w:ascii="Arial" w:hAnsi="Arial" w:cs="Arial"/>
        </w:rPr>
        <w:t>2. Aplicar, analizar y sintetizar procesos de diseño de ingeniería que resulten en proyectos que cumplen las necesidades especificadas</w:t>
      </w:r>
    </w:p>
    <w:p w:rsidR="00D0062A" w:rsidRPr="00D0062A" w:rsidRDefault="00D0062A" w:rsidP="00D0062A">
      <w:pPr>
        <w:spacing w:line="360" w:lineRule="auto"/>
        <w:rPr>
          <w:rFonts w:ascii="Arial" w:hAnsi="Arial" w:cs="Arial"/>
        </w:rPr>
      </w:pPr>
      <w:r w:rsidRPr="00D0062A">
        <w:rPr>
          <w:rFonts w:ascii="Arial" w:hAnsi="Arial" w:cs="Arial"/>
        </w:rPr>
        <w:t>3. Desarrollar y conducir experimentación adecuada; analizar e interpretar datos y utilizar el juicio ingenieril para establecer conclusiones.</w:t>
      </w:r>
    </w:p>
    <w:p w:rsidR="00D0062A" w:rsidRPr="00D0062A" w:rsidRDefault="00D0062A" w:rsidP="00D0062A">
      <w:pPr>
        <w:spacing w:line="360" w:lineRule="auto"/>
        <w:rPr>
          <w:rFonts w:ascii="Arial" w:hAnsi="Arial" w:cs="Arial"/>
        </w:rPr>
      </w:pPr>
      <w:r w:rsidRPr="00D0062A">
        <w:rPr>
          <w:rFonts w:ascii="Arial" w:hAnsi="Arial" w:cs="Arial"/>
        </w:rPr>
        <w:t>4. Comunicarse efectivamente con diferentes audiencias.</w:t>
      </w:r>
    </w:p>
    <w:p w:rsidR="00D0062A" w:rsidRPr="00D0062A" w:rsidRDefault="00D0062A" w:rsidP="00D0062A">
      <w:pPr>
        <w:spacing w:line="360" w:lineRule="auto"/>
        <w:rPr>
          <w:rFonts w:ascii="Arial" w:hAnsi="Arial" w:cs="Arial"/>
        </w:rPr>
      </w:pPr>
      <w:r w:rsidRPr="00D0062A">
        <w:rPr>
          <w:rFonts w:ascii="Arial" w:hAnsi="Arial" w:cs="Arial"/>
        </w:rPr>
        <w:t>5. Reconocer sus responsabilidades éticas y profesionales en situaciones relevantes para la ingeniería y realizar juicios informados que deben considerar el impacto de las soluciones de ingeniería en los contextos global, económico, ambiental y social.</w:t>
      </w:r>
    </w:p>
    <w:p w:rsidR="00D0062A" w:rsidRPr="00D0062A" w:rsidRDefault="00D0062A" w:rsidP="00D0062A">
      <w:pPr>
        <w:spacing w:line="360" w:lineRule="auto"/>
        <w:rPr>
          <w:rFonts w:ascii="Arial" w:hAnsi="Arial" w:cs="Arial"/>
        </w:rPr>
      </w:pPr>
      <w:r w:rsidRPr="00D0062A">
        <w:rPr>
          <w:rFonts w:ascii="Arial" w:hAnsi="Arial" w:cs="Arial"/>
        </w:rPr>
        <w:t>6. Reconocer la necesidad permanente de conocimiento adicional y tener la habilidad para localizar, evaluar, integrar y aplicar este conocimiento adecuadamente</w:t>
      </w:r>
    </w:p>
    <w:p w:rsidR="00D0062A" w:rsidRPr="00D0062A" w:rsidRDefault="00D0062A" w:rsidP="00D0062A">
      <w:pPr>
        <w:spacing w:line="360" w:lineRule="auto"/>
        <w:rPr>
          <w:rFonts w:ascii="Arial" w:hAnsi="Arial" w:cs="Arial"/>
          <w:lang w:val="es-ES"/>
        </w:rPr>
      </w:pPr>
      <w:r w:rsidRPr="00D0062A">
        <w:rPr>
          <w:rFonts w:ascii="Arial" w:hAnsi="Arial" w:cs="Arial"/>
        </w:rPr>
        <w:t>7. Trabajar efectivamente en equipos que establecen metas, planean tareas, cumplen fechas límite y analizan riesgos e incertidumbre.</w:t>
      </w:r>
    </w:p>
    <w:p w:rsidR="0098696D" w:rsidRDefault="0098696D" w:rsidP="0098696D">
      <w:pPr>
        <w:spacing w:after="240"/>
        <w:rPr>
          <w:rFonts w:ascii="Arial" w:hAnsi="Arial" w:cs="Arial"/>
        </w:rPr>
      </w:pPr>
    </w:p>
    <w:p w:rsidR="0098696D" w:rsidRDefault="0098696D" w:rsidP="0098696D">
      <w:pPr>
        <w:ind w:right="94"/>
        <w:jc w:val="center"/>
        <w:rPr>
          <w:rFonts w:ascii="Arial" w:hAnsi="Arial" w:cs="Arial"/>
          <w:b/>
          <w:sz w:val="20"/>
          <w:szCs w:val="20"/>
        </w:rPr>
      </w:pPr>
    </w:p>
    <w:p w:rsidR="0098696D" w:rsidRDefault="0098696D" w:rsidP="0098696D">
      <w:pPr>
        <w:ind w:right="94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827"/>
        <w:gridCol w:w="2993"/>
      </w:tblGrid>
      <w:tr w:rsidR="0098696D" w:rsidRPr="00391EBD" w:rsidTr="0098696D">
        <w:trPr>
          <w:trHeight w:val="12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96D" w:rsidRPr="00391EBD" w:rsidRDefault="0098696D">
            <w:pPr>
              <w:pStyle w:val="NormalWeb"/>
              <w:spacing w:before="0" w:beforeAutospacing="0" w:after="0" w:afterAutospacing="0"/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1EB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ING. MARÍA DEL RUBÍ HERNÁNDEZ ANDRADE</w:t>
            </w:r>
          </w:p>
          <w:p w:rsidR="0098696D" w:rsidRPr="00391EBD" w:rsidRDefault="0098696D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8696D" w:rsidRPr="00391EBD" w:rsidRDefault="0098696D">
            <w:pPr>
              <w:pStyle w:val="NormalWeb"/>
              <w:spacing w:before="0" w:beforeAutospacing="0" w:after="0" w:afterAutospacing="0"/>
              <w:ind w:right="22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1EB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JEFA DEL DEPARTAMENTO DE METAL MECÁNICA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96D" w:rsidRPr="00391EBD" w:rsidRDefault="0098696D">
            <w:pPr>
              <w:ind w:right="94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1EBD">
              <w:rPr>
                <w:rFonts w:ascii="Arial" w:hAnsi="Arial" w:cs="Arial"/>
                <w:b/>
                <w:bCs/>
                <w:sz w:val="20"/>
                <w:szCs w:val="20"/>
              </w:rPr>
              <w:t>DRA. ZULLY VARGAS GALARZA</w:t>
            </w:r>
          </w:p>
          <w:p w:rsidR="0098696D" w:rsidRPr="00391EBD" w:rsidRDefault="0098696D">
            <w:pPr>
              <w:ind w:right="94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98696D" w:rsidRPr="00391EBD" w:rsidRDefault="0098696D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1EB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SUBDIRECTORA ACADÉMICA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96D" w:rsidRPr="00391EBD" w:rsidRDefault="0098696D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1EBD">
              <w:rPr>
                <w:rFonts w:ascii="Arial" w:hAnsi="Arial" w:cs="Arial"/>
                <w:b/>
                <w:sz w:val="20"/>
                <w:szCs w:val="20"/>
              </w:rPr>
              <w:t>ING. JUAN MENDOZA HERNÁNDEZ</w:t>
            </w:r>
          </w:p>
          <w:p w:rsidR="0098696D" w:rsidRPr="00391EBD" w:rsidRDefault="0098696D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8696D" w:rsidRPr="00391EBD" w:rsidRDefault="0098696D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1EBD">
              <w:rPr>
                <w:rFonts w:ascii="Arial" w:hAnsi="Arial" w:cs="Arial"/>
                <w:b/>
                <w:sz w:val="20"/>
                <w:szCs w:val="20"/>
              </w:rPr>
              <w:t>PRESIDENTES DE ACADEMIA A DE INGENIERÍA INDUSTRIAL</w:t>
            </w:r>
          </w:p>
        </w:tc>
      </w:tr>
    </w:tbl>
    <w:p w:rsidR="0098696D" w:rsidRDefault="0098696D" w:rsidP="0098696D">
      <w:pPr>
        <w:ind w:right="94"/>
        <w:rPr>
          <w:rFonts w:ascii="Arial" w:hAnsi="Arial" w:cs="Arial"/>
          <w:b/>
          <w:sz w:val="20"/>
          <w:szCs w:val="20"/>
        </w:rPr>
      </w:pPr>
    </w:p>
    <w:p w:rsidR="0098696D" w:rsidRDefault="0098696D" w:rsidP="0098696D">
      <w:pPr>
        <w:ind w:right="94"/>
        <w:rPr>
          <w:rFonts w:ascii="Arial" w:hAnsi="Arial" w:cs="Arial"/>
          <w:b/>
          <w:sz w:val="20"/>
          <w:szCs w:val="20"/>
        </w:rPr>
      </w:pPr>
    </w:p>
    <w:p w:rsidR="0098696D" w:rsidRDefault="0098696D" w:rsidP="0098696D">
      <w:pPr>
        <w:rPr>
          <w:rFonts w:ascii="Arial" w:hAnsi="Arial" w:cs="Arial"/>
          <w:lang w:eastAsia="es-MX"/>
        </w:rPr>
      </w:pPr>
      <w:bookmarkStart w:id="0" w:name="_GoBack"/>
      <w:bookmarkEnd w:id="0"/>
    </w:p>
    <w:p w:rsidR="0098696D" w:rsidRDefault="0098696D" w:rsidP="0098696D">
      <w:pPr>
        <w:pStyle w:val="NormalWeb"/>
        <w:spacing w:before="0" w:beforeAutospacing="0" w:after="0" w:afterAutospacing="0"/>
        <w:ind w:right="227"/>
        <w:rPr>
          <w:rFonts w:ascii="Arial" w:hAnsi="Arial" w:cs="Arial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c.c.p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.- Archivo</w:t>
      </w:r>
    </w:p>
    <w:p w:rsidR="0098696D" w:rsidRDefault="0098696D" w:rsidP="0098696D">
      <w:pPr>
        <w:tabs>
          <w:tab w:val="left" w:pos="284"/>
        </w:tabs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</w:p>
    <w:sectPr w:rsidR="0098696D" w:rsidSect="008C2A25">
      <w:headerReference w:type="default" r:id="rId7"/>
      <w:footerReference w:type="default" r:id="rId8"/>
      <w:pgSz w:w="12242" w:h="15842"/>
      <w:pgMar w:top="2734" w:right="1134" w:bottom="1134" w:left="1418" w:header="1701" w:footer="79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5DC" w:rsidRDefault="00A105DC">
      <w:r>
        <w:separator/>
      </w:r>
    </w:p>
  </w:endnote>
  <w:endnote w:type="continuationSeparator" w:id="0">
    <w:p w:rsidR="00A105DC" w:rsidRDefault="00A10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Times New Roman"/>
    <w:charset w:val="00"/>
    <w:family w:val="auto"/>
    <w:pitch w:val="default"/>
  </w:font>
  <w:font w:name="Montserrat">
    <w:altName w:val="Times New Roman"/>
    <w:charset w:val="00"/>
    <w:family w:val="auto"/>
    <w:pitch w:val="default"/>
  </w:font>
  <w:font w:name="Montserrat Semi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B58" w:rsidRDefault="00A075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rFonts w:ascii="Montserrat Medium" w:eastAsia="Montserrat Medium" w:hAnsi="Montserrat Medium" w:cs="Montserrat Medium"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585470</wp:posOffset>
          </wp:positionH>
          <wp:positionV relativeFrom="paragraph">
            <wp:posOffset>-16756</wp:posOffset>
          </wp:positionV>
          <wp:extent cx="773227" cy="457040"/>
          <wp:effectExtent l="0" t="0" r="0" b="0"/>
          <wp:wrapNone/>
          <wp:docPr id="3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227" cy="457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-8889</wp:posOffset>
          </wp:positionH>
          <wp:positionV relativeFrom="paragraph">
            <wp:posOffset>100965</wp:posOffset>
          </wp:positionV>
          <wp:extent cx="502920" cy="488315"/>
          <wp:effectExtent l="0" t="0" r="0" b="0"/>
          <wp:wrapSquare wrapText="bothSides" distT="0" distB="0" distL="114300" distR="114300"/>
          <wp:docPr id="36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" cy="488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1880870</wp:posOffset>
          </wp:positionH>
          <wp:positionV relativeFrom="paragraph">
            <wp:posOffset>28575</wp:posOffset>
          </wp:positionV>
          <wp:extent cx="866140" cy="649605"/>
          <wp:effectExtent l="0" t="0" r="0" b="0"/>
          <wp:wrapSquare wrapText="bothSides" distT="0" distB="0" distL="114300" distR="114300"/>
          <wp:docPr id="36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6140" cy="6496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0" locked="0" layoutInCell="1" hidden="0" allowOverlap="1">
          <wp:simplePos x="0" y="0"/>
          <wp:positionH relativeFrom="column">
            <wp:posOffset>1362710</wp:posOffset>
          </wp:positionH>
          <wp:positionV relativeFrom="paragraph">
            <wp:posOffset>76835</wp:posOffset>
          </wp:positionV>
          <wp:extent cx="511175" cy="527685"/>
          <wp:effectExtent l="0" t="0" r="0" b="0"/>
          <wp:wrapSquare wrapText="bothSides" distT="0" distB="0" distL="114300" distR="114300"/>
          <wp:docPr id="36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1175" cy="527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hidden="0" allowOverlap="1">
          <wp:simplePos x="0" y="0"/>
          <wp:positionH relativeFrom="column">
            <wp:posOffset>2830830</wp:posOffset>
          </wp:positionH>
          <wp:positionV relativeFrom="paragraph">
            <wp:posOffset>0</wp:posOffset>
          </wp:positionV>
          <wp:extent cx="487680" cy="650240"/>
          <wp:effectExtent l="0" t="0" r="0" b="0"/>
          <wp:wrapSquare wrapText="bothSides" distT="0" distB="0" distL="114300" distR="114300"/>
          <wp:docPr id="368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7680" cy="650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22B58" w:rsidRDefault="00A075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spacing w:before="280"/>
      <w:ind w:right="759"/>
      <w:jc w:val="center"/>
      <w:rPr>
        <w:color w:val="000000"/>
      </w:rPr>
    </w:pPr>
    <w:r>
      <w:rPr>
        <w:noProof/>
        <w:lang w:eastAsia="es-MX"/>
      </w:rPr>
      <mc:AlternateContent>
        <mc:Choice Requires="wpg">
          <w:drawing>
            <wp:anchor distT="45720" distB="45720" distL="114300" distR="114300" simplePos="0" relativeHeight="251665408" behindDoc="0" locked="0" layoutInCell="1" hidden="0" allowOverlap="1">
              <wp:simplePos x="0" y="0"/>
              <wp:positionH relativeFrom="column">
                <wp:posOffset>-101599</wp:posOffset>
              </wp:positionH>
              <wp:positionV relativeFrom="paragraph">
                <wp:posOffset>375920</wp:posOffset>
              </wp:positionV>
              <wp:extent cx="5541645" cy="684388"/>
              <wp:effectExtent l="0" t="0" r="0" b="0"/>
              <wp:wrapNone/>
              <wp:docPr id="361" name="Rectángulo 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79940" y="3445990"/>
                        <a:ext cx="5532120" cy="668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22B58" w:rsidRDefault="00A0751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 xml:space="preserve">Libramiento Cuautla - Oaxaca, S/N, Col. Juan Morales, C. P. 62826, </w:t>
                          </w:r>
                          <w:proofErr w:type="spellStart"/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>Yecapixtla</w:t>
                          </w:r>
                          <w:proofErr w:type="spellEnd"/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>, Morelos,</w:t>
                          </w:r>
                        </w:p>
                        <w:p w:rsidR="00522B58" w:rsidRDefault="00A0751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>Tels. (735) 12-2-22-42 y 35-3-64-96</w:t>
                          </w:r>
                        </w:p>
                        <w:p w:rsidR="00522B58" w:rsidRDefault="00A07513">
                          <w:pPr>
                            <w:jc w:val="center"/>
                            <w:textDirection w:val="btLr"/>
                          </w:pPr>
                          <w:proofErr w:type="gramStart"/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>contacto</w:t>
                          </w:r>
                          <w:proofErr w:type="gramEnd"/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 xml:space="preserve">: </w:t>
                          </w:r>
                          <w:r>
                            <w:rPr>
                              <w:rFonts w:ascii="Montserrat SemiBold" w:eastAsia="Montserrat SemiBold" w:hAnsi="Montserrat SemiBold" w:cs="Montserrat SemiBold"/>
                              <w:color w:val="0000FF"/>
                              <w:sz w:val="16"/>
                              <w:u w:val="single"/>
                            </w:rPr>
                            <w:t>metal@cuautla.tecnm.mx</w:t>
                          </w:r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eastAsia="Montserrat SemiBold" w:hAnsi="Montserrat SemiBold" w:cs="Montserrat SemiBold"/>
                              <w:b/>
                              <w:color w:val="BC8E53"/>
                              <w:sz w:val="16"/>
                            </w:rPr>
                            <w:t>| www.cuautla.tecnm.mx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-101599</wp:posOffset>
              </wp:positionH>
              <wp:positionV relativeFrom="paragraph">
                <wp:posOffset>375920</wp:posOffset>
              </wp:positionV>
              <wp:extent cx="5541645" cy="684388"/>
              <wp:effectExtent b="0" l="0" r="0" t="0"/>
              <wp:wrapNone/>
              <wp:docPr id="36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41645" cy="68438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522B58" w:rsidRDefault="00A075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  <w:r>
      <w:rPr>
        <w:noProof/>
        <w:lang w:eastAsia="es-MX"/>
      </w:rPr>
      <w:drawing>
        <wp:anchor distT="0" distB="0" distL="0" distR="0" simplePos="0" relativeHeight="251666432" behindDoc="1" locked="0" layoutInCell="1" hidden="0" allowOverlap="1">
          <wp:simplePos x="0" y="0"/>
          <wp:positionH relativeFrom="column">
            <wp:posOffset>-97154</wp:posOffset>
          </wp:positionH>
          <wp:positionV relativeFrom="paragraph">
            <wp:posOffset>163830</wp:posOffset>
          </wp:positionV>
          <wp:extent cx="6431851" cy="763326"/>
          <wp:effectExtent l="0" t="0" r="0" b="0"/>
          <wp:wrapNone/>
          <wp:docPr id="36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22B58" w:rsidRDefault="00522B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522B58" w:rsidRDefault="00522B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522B58" w:rsidRDefault="00522B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5DC" w:rsidRDefault="00A105DC">
      <w:r>
        <w:separator/>
      </w:r>
    </w:p>
  </w:footnote>
  <w:footnote w:type="continuationSeparator" w:id="0">
    <w:p w:rsidR="00A105DC" w:rsidRDefault="00A105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056" w:rsidRDefault="008C2A25" w:rsidP="009B2D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jc w:val="center"/>
      <w:rPr>
        <w:rFonts w:ascii="Arial" w:hAnsi="Arial" w:cs="Arial"/>
        <w:noProof/>
        <w:lang w:eastAsia="es-MX"/>
      </w:rPr>
    </w:pPr>
    <w:r w:rsidRPr="009B2DD9"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50D94AA" wp14:editId="250D42B7">
              <wp:simplePos x="0" y="0"/>
              <wp:positionH relativeFrom="column">
                <wp:posOffset>2006600</wp:posOffset>
              </wp:positionH>
              <wp:positionV relativeFrom="paragraph">
                <wp:posOffset>-501015</wp:posOffset>
              </wp:positionV>
              <wp:extent cx="4267200" cy="807822"/>
              <wp:effectExtent l="0" t="0" r="0" b="0"/>
              <wp:wrapNone/>
              <wp:docPr id="362" name="Rectángulo 3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67200" cy="80782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22B58" w:rsidRDefault="00A07513">
                          <w:pPr>
                            <w:ind w:right="75"/>
                            <w:jc w:val="right"/>
                            <w:textDirection w:val="btLr"/>
                          </w:pPr>
                          <w:r>
                            <w:rPr>
                              <w:rFonts w:ascii="Montserrat Medium" w:eastAsia="Montserrat Medium" w:hAnsi="Montserrat Medium" w:cs="Montserrat Medium"/>
                              <w:b/>
                              <w:color w:val="737373"/>
                              <w:sz w:val="16"/>
                            </w:rPr>
                            <w:t>Instituto Tecnológico de Cuautla</w:t>
                          </w:r>
                        </w:p>
                        <w:p w:rsidR="00522B58" w:rsidRDefault="00A07513">
                          <w:pPr>
                            <w:ind w:right="75"/>
                            <w:jc w:val="right"/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737373"/>
                              <w:sz w:val="14"/>
                            </w:rPr>
                            <w:t xml:space="preserve">Subdirección </w:t>
                          </w:r>
                          <w:r w:rsidR="009B2DD9">
                            <w:rPr>
                              <w:rFonts w:ascii="Montserrat" w:eastAsia="Montserrat" w:hAnsi="Montserrat" w:cs="Montserrat"/>
                              <w:color w:val="737373"/>
                              <w:sz w:val="14"/>
                            </w:rPr>
                            <w:t>Académica</w:t>
                          </w:r>
                        </w:p>
                        <w:p w:rsidR="00522B58" w:rsidRDefault="00A07513">
                          <w:pPr>
                            <w:ind w:right="75"/>
                            <w:jc w:val="right"/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737373"/>
                              <w:sz w:val="14"/>
                            </w:rPr>
                            <w:t>Departamento de Metal Mecánica</w:t>
                          </w:r>
                        </w:p>
                        <w:p w:rsidR="00522B58" w:rsidRDefault="00522B58">
                          <w:pPr>
                            <w:ind w:right="75"/>
                            <w:jc w:val="right"/>
                            <w:textDirection w:val="btLr"/>
                          </w:pPr>
                        </w:p>
                        <w:p w:rsidR="00522B58" w:rsidRDefault="00522B58">
                          <w:pPr>
                            <w:jc w:val="right"/>
                            <w:textDirection w:val="btLr"/>
                          </w:pPr>
                        </w:p>
                        <w:p w:rsidR="00522B58" w:rsidRDefault="00522B58">
                          <w:pPr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0D94AA" id="Rectángulo 362" o:spid="_x0000_s1026" style="position:absolute;left:0;text-align:left;margin-left:158pt;margin-top:-39.45pt;width:336pt;height:6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" filled="f" stroked="f">
              <v:textbox inset="2.53958mm,1.2694mm,2.53958mm,1.2694mm">
                <w:txbxContent>
                  <w:p w:rsidR="00522B58" w:rsidRDefault="00A07513">
                    <w:pPr>
                      <w:ind w:right="75"/>
                      <w:jc w:val="right"/>
                      <w:textDirection w:val="btLr"/>
                    </w:pPr>
                    <w:r>
                      <w:rPr>
                        <w:rFonts w:ascii="Montserrat Medium" w:eastAsia="Montserrat Medium" w:hAnsi="Montserrat Medium" w:cs="Montserrat Medium"/>
                        <w:b/>
                        <w:color w:val="737373"/>
                        <w:sz w:val="16"/>
                      </w:rPr>
                      <w:t>Instituto Tecnológico de Cuautla</w:t>
                    </w:r>
                  </w:p>
                  <w:p w:rsidR="00522B58" w:rsidRDefault="00A07513">
                    <w:pPr>
                      <w:ind w:right="75"/>
                      <w:jc w:val="right"/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color w:val="737373"/>
                        <w:sz w:val="14"/>
                      </w:rPr>
                      <w:t xml:space="preserve">Subdirección </w:t>
                    </w:r>
                    <w:r w:rsidR="009B2DD9">
                      <w:rPr>
                        <w:rFonts w:ascii="Montserrat" w:eastAsia="Montserrat" w:hAnsi="Montserrat" w:cs="Montserrat"/>
                        <w:color w:val="737373"/>
                        <w:sz w:val="14"/>
                      </w:rPr>
                      <w:t>Académica</w:t>
                    </w:r>
                  </w:p>
                  <w:p w:rsidR="00522B58" w:rsidRDefault="00A07513">
                    <w:pPr>
                      <w:ind w:right="75"/>
                      <w:jc w:val="right"/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color w:val="737373"/>
                        <w:sz w:val="14"/>
                      </w:rPr>
                      <w:t>Departamento de Metal Mecánica</w:t>
                    </w:r>
                  </w:p>
                  <w:p w:rsidR="00522B58" w:rsidRDefault="00522B58">
                    <w:pPr>
                      <w:ind w:right="75"/>
                      <w:jc w:val="right"/>
                      <w:textDirection w:val="btLr"/>
                    </w:pPr>
                  </w:p>
                  <w:p w:rsidR="00522B58" w:rsidRDefault="00522B58">
                    <w:pPr>
                      <w:jc w:val="right"/>
                      <w:textDirection w:val="btLr"/>
                    </w:pPr>
                  </w:p>
                  <w:p w:rsidR="00522B58" w:rsidRDefault="00522B58">
                    <w:pPr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A07513" w:rsidRPr="009B2DD9">
      <w:rPr>
        <w:rFonts w:ascii="Arial" w:hAnsi="Arial" w:cs="Arial"/>
        <w:noProof/>
        <w:lang w:eastAsia="es-MX"/>
      </w:rPr>
      <w:drawing>
        <wp:anchor distT="0" distB="0" distL="0" distR="0" simplePos="0" relativeHeight="251658240" behindDoc="1" locked="0" layoutInCell="1" hidden="0" allowOverlap="1" wp14:anchorId="132B8B62" wp14:editId="088EFD6E">
          <wp:simplePos x="0" y="0"/>
          <wp:positionH relativeFrom="margin">
            <wp:align>left</wp:align>
          </wp:positionH>
          <wp:positionV relativeFrom="paragraph">
            <wp:posOffset>-746760</wp:posOffset>
          </wp:positionV>
          <wp:extent cx="3354070" cy="419735"/>
          <wp:effectExtent l="0" t="0" r="0" b="0"/>
          <wp:wrapNone/>
          <wp:docPr id="364" name="image4.png" descr="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54070" cy="419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93BE2" w:rsidRPr="00993BE2">
      <w:rPr>
        <w:rFonts w:ascii="Arial" w:hAnsi="Arial" w:cs="Arial"/>
        <w:noProof/>
        <w:lang w:eastAsia="es-MX"/>
      </w:rPr>
      <w:t>ATRIBUTOS DE EGRESO</w:t>
    </w:r>
    <w:r w:rsidR="00831056">
      <w:rPr>
        <w:rFonts w:ascii="Arial" w:hAnsi="Arial" w:cs="Arial"/>
        <w:noProof/>
        <w:lang w:eastAsia="es-MX"/>
      </w:rPr>
      <w:t xml:space="preserve"> </w:t>
    </w:r>
  </w:p>
  <w:p w:rsidR="009B2DD9" w:rsidRDefault="009B2DD9" w:rsidP="009B2D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jc w:val="center"/>
      <w:rPr>
        <w:rFonts w:ascii="Arial" w:hAnsi="Arial" w:cs="Arial"/>
        <w:noProof/>
        <w:lang w:eastAsia="es-MX"/>
      </w:rPr>
    </w:pPr>
    <w:r>
      <w:rPr>
        <w:rFonts w:ascii="Arial" w:hAnsi="Arial" w:cs="Arial"/>
        <w:noProof/>
        <w:lang w:eastAsia="es-MX"/>
      </w:rPr>
      <w:t>DE INGEN</w:t>
    </w:r>
    <w:r w:rsidRPr="009B2DD9">
      <w:rPr>
        <w:rFonts w:ascii="Arial" w:hAnsi="Arial" w:cs="Arial"/>
        <w:noProof/>
        <w:lang w:eastAsia="es-MX"/>
      </w:rPr>
      <w:t>I</w:t>
    </w:r>
    <w:r>
      <w:rPr>
        <w:rFonts w:ascii="Arial" w:hAnsi="Arial" w:cs="Arial"/>
        <w:noProof/>
        <w:lang w:eastAsia="es-MX"/>
      </w:rPr>
      <w:t>E</w:t>
    </w:r>
    <w:r w:rsidR="00831056">
      <w:rPr>
        <w:rFonts w:ascii="Arial" w:hAnsi="Arial" w:cs="Arial"/>
        <w:noProof/>
        <w:lang w:eastAsia="es-MX"/>
      </w:rPr>
      <w:t>R</w:t>
    </w:r>
    <w:r w:rsidR="007108A5">
      <w:rPr>
        <w:rFonts w:ascii="Arial" w:hAnsi="Arial" w:cs="Arial"/>
        <w:noProof/>
        <w:lang w:eastAsia="es-MX"/>
      </w:rPr>
      <w:t>I</w:t>
    </w:r>
    <w:r w:rsidR="00831056">
      <w:rPr>
        <w:rFonts w:ascii="Arial" w:hAnsi="Arial" w:cs="Arial"/>
        <w:noProof/>
        <w:lang w:eastAsia="es-MX"/>
      </w:rPr>
      <w:t>A IN</w:t>
    </w:r>
    <w:r w:rsidRPr="009B2DD9">
      <w:rPr>
        <w:rFonts w:ascii="Arial" w:hAnsi="Arial" w:cs="Arial"/>
        <w:noProof/>
        <w:lang w:eastAsia="es-MX"/>
      </w:rPr>
      <w:t xml:space="preserve">DUSTRIAL </w:t>
    </w:r>
  </w:p>
  <w:p w:rsidR="00522B58" w:rsidRPr="009B2DD9" w:rsidRDefault="009B2DD9" w:rsidP="009B2D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jc w:val="center"/>
      <w:rPr>
        <w:rFonts w:ascii="Arial" w:hAnsi="Arial" w:cs="Arial"/>
        <w:color w:val="000000"/>
      </w:rPr>
    </w:pPr>
    <w:r w:rsidRPr="009B2DD9">
      <w:rPr>
        <w:rFonts w:ascii="Arial" w:hAnsi="Arial" w:cs="Arial"/>
        <w:noProof/>
        <w:lang w:eastAsia="es-MX"/>
      </w:rPr>
      <w:t>DEL INSTITUTO TECNOLOGICO DE CUAUTLA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B58"/>
    <w:rsid w:val="002430AA"/>
    <w:rsid w:val="0031653B"/>
    <w:rsid w:val="00391EBD"/>
    <w:rsid w:val="00522B58"/>
    <w:rsid w:val="007108A5"/>
    <w:rsid w:val="00831056"/>
    <w:rsid w:val="008C2A25"/>
    <w:rsid w:val="0098696D"/>
    <w:rsid w:val="00993BE2"/>
    <w:rsid w:val="009B2DD9"/>
    <w:rsid w:val="00A07513"/>
    <w:rsid w:val="00A105DC"/>
    <w:rsid w:val="00B90640"/>
    <w:rsid w:val="00BC4B17"/>
    <w:rsid w:val="00D0062A"/>
    <w:rsid w:val="00D01759"/>
    <w:rsid w:val="00D63C25"/>
    <w:rsid w:val="00F41B86"/>
    <w:rsid w:val="00F8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86AE985-6792-4942-B046-0019775FE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84972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D4B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0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wnDqFT019SsA+00pVgZBSzvF+A==">AMUW2mVP4cArM3uc4QvSnr+q3Apx8WkQ8UiRavh8HFUsCzYVlOwYxLwCWmT43hkZw46avSRSGlTIY//QeZmeLPRZew6sBWLihvqZyMeiNoRjkVvZpV4Ac7+IaWNyllSFp/9EgBRL8xCI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201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METAL</cp:lastModifiedBy>
  <cp:revision>17</cp:revision>
  <dcterms:created xsi:type="dcterms:W3CDTF">2022-01-07T21:14:00Z</dcterms:created>
  <dcterms:modified xsi:type="dcterms:W3CDTF">2022-02-25T18:24:00Z</dcterms:modified>
</cp:coreProperties>
</file>